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3B27F" w14:textId="77777777" w:rsidR="00192A9B" w:rsidRPr="006F3B20" w:rsidRDefault="00192A9B" w:rsidP="00192A9B">
      <w:pPr>
        <w:shd w:val="clear" w:color="auto" w:fill="FFFFFF"/>
        <w:spacing w:before="100" w:beforeAutospacing="1" w:after="100" w:afterAutospacing="1" w:line="308" w:lineRule="atLeast"/>
        <w:outlineLvl w:val="0"/>
        <w:rPr>
          <w:rFonts w:ascii="Open Sans" w:eastAsia="Times New Roman" w:hAnsi="Open Sans" w:cs="Open Sans"/>
          <w:b/>
          <w:caps/>
          <w:kern w:val="36"/>
          <w:lang w:eastAsia="hr-HR"/>
          <w14:ligatures w14:val="none"/>
        </w:rPr>
      </w:pPr>
      <w:bookmarkStart w:id="0" w:name="_GoBack"/>
      <w:bookmarkEnd w:id="0"/>
      <w:r w:rsidRPr="006F3B20">
        <w:rPr>
          <w:rFonts w:ascii="Open Sans" w:eastAsia="Times New Roman" w:hAnsi="Open Sans" w:cs="Open Sans"/>
          <w:b/>
          <w:caps/>
          <w:kern w:val="36"/>
          <w:lang w:eastAsia="hr-HR"/>
          <w14:ligatures w14:val="none"/>
        </w:rPr>
        <w:t>Naknada za pristup i ponovnu uporabu informacija</w:t>
      </w:r>
    </w:p>
    <w:p w14:paraId="13936F82" w14:textId="77777777" w:rsidR="00192A9B" w:rsidRPr="006F3B20" w:rsidRDefault="00192A9B" w:rsidP="00192A9B">
      <w:pPr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</w:pP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Naknada za pristup informacijama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Tijelo javne vlasti ima pravo na naknadu stvarnih materijalnih troškova koji nastanu pružanjem informacije korisniku prava na pristup informacijama i ponovnu uporabu informacija, kao i na naknadu troškova dostave tražene informacije.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Visina naknade za pristup informacijama i ponovnu uporabu informacija, određena je sukladno kriterijima iz članka 19. stavka 3. Zakona o pravu na pristup informacijama.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Naknada za ponovnu uporabu informacija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Tijelo javne vlasti ne naplaćuje naknadu za ponovnu uporabu informacija kad informacije objavljuje na službenim internetskim stranicama.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Tijelo javne vlasti može korisniku naplatiti stvarne materijalne troškove ponovne uporabe informacija nastale zbog reprodukcije, davanja na uporabu i dostave informacija, u skladu s kriterijima iz članka 19. stavka 3. Zakona.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Iznimno, tijelo javne vlasti može korisniku naplatiti troškove uz troškove ako je ispunjen jedan od uvjeta utvrđenih stavkom 3. članka 32. Zakona.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Kriteriji za određivanje visine naknade stvarnih materijalnih troškova i troškova dostave informacija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Kriteriji za određivanje visine naknade stvarnih materijalnih troškova i troškova dostave informacija - poveznica: https://mpudt.gov.hr/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>Kriteriji za određivanje visine naknade stvarnih materijalnih troškova i troškova dostave informacija (Narodne novine br.12/14) - poveznica: https://narodne-novine.nn.hr/clanci/sluzbeni/2014_01_12_231.html</w:t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lang w:eastAsia="hr-HR"/>
          <w14:ligatures w14:val="none"/>
        </w:rPr>
        <w:br/>
      </w:r>
      <w:r w:rsidRPr="006F3B20"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  <w:t xml:space="preserve">Ispravak Kriterija za određivanje visine naknade stvarnih materijalnih troškova i troškova dostave informacije (Narodne novine 15/14) - poveznica: </w:t>
      </w:r>
      <w:hyperlink r:id="rId4" w:history="1">
        <w:r w:rsidRPr="006F3B20">
          <w:rPr>
            <w:rStyle w:val="Hyperlink"/>
            <w:rFonts w:ascii="Open Sans" w:eastAsia="Times New Roman" w:hAnsi="Open Sans" w:cs="Open Sans"/>
            <w:kern w:val="0"/>
            <w:shd w:val="clear" w:color="auto" w:fill="FFFFFF"/>
            <w:lang w:eastAsia="hr-HR"/>
            <w14:ligatures w14:val="none"/>
          </w:rPr>
          <w:t>https://narodne-novine.nn.hr/clanci/sluzbeni/2014_02_15_316.html</w:t>
        </w:r>
      </w:hyperlink>
    </w:p>
    <w:p w14:paraId="1A2978A3" w14:textId="77777777" w:rsidR="00192A9B" w:rsidRPr="006F3B20" w:rsidRDefault="00192A9B" w:rsidP="00192A9B">
      <w:pPr>
        <w:rPr>
          <w:rFonts w:ascii="Open Sans" w:eastAsia="Times New Roman" w:hAnsi="Open Sans" w:cs="Open Sans"/>
          <w:kern w:val="0"/>
          <w:shd w:val="clear" w:color="auto" w:fill="FFFFFF"/>
          <w:lang w:eastAsia="hr-HR"/>
          <w14:ligatures w14:val="none"/>
        </w:rPr>
      </w:pPr>
    </w:p>
    <w:p w14:paraId="0B82C0FA" w14:textId="77777777" w:rsidR="00FB1D49" w:rsidRPr="006F3B20" w:rsidRDefault="00FB1D49">
      <w:pPr>
        <w:rPr>
          <w:rFonts w:ascii="Open Sans" w:hAnsi="Open Sans" w:cs="Open Sans"/>
        </w:rPr>
      </w:pPr>
    </w:p>
    <w:sectPr w:rsidR="00FB1D49" w:rsidRPr="006F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9B"/>
    <w:rsid w:val="00192A9B"/>
    <w:rsid w:val="002A72A3"/>
    <w:rsid w:val="005A2093"/>
    <w:rsid w:val="006F3B20"/>
    <w:rsid w:val="009649A1"/>
    <w:rsid w:val="00FB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8E37"/>
  <w15:chartTrackingRefBased/>
  <w15:docId w15:val="{22352DAE-1EBC-424F-BEA4-DEF9FD12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A9B"/>
  </w:style>
  <w:style w:type="paragraph" w:styleId="Heading1">
    <w:name w:val="heading 1"/>
    <w:basedOn w:val="Normal"/>
    <w:next w:val="Normal"/>
    <w:link w:val="Heading1Char"/>
    <w:uiPriority w:val="9"/>
    <w:qFormat/>
    <w:rsid w:val="00192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A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2A9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rodne-novine.nn.hr/clanci/sluzbeni/2014_02_15_316.htm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Levačić</dc:creator>
  <cp:keywords/>
  <dc:description/>
  <cp:lastModifiedBy>Iva</cp:lastModifiedBy>
  <cp:revision>4</cp:revision>
  <dcterms:created xsi:type="dcterms:W3CDTF">2025-01-27T11:03:00Z</dcterms:created>
  <dcterms:modified xsi:type="dcterms:W3CDTF">2026-07-13T12:48:00Z</dcterms:modified>
</cp:coreProperties>
</file>